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7BBA" w14:textId="77777777" w:rsidR="00012C7A" w:rsidRPr="0069639D" w:rsidRDefault="00012C7A" w:rsidP="00012C7A">
      <w:pPr>
        <w:rPr>
          <w:rFonts w:ascii="Times New Roman" w:hAnsi="Times New Roman" w:cs="Times New Roman"/>
          <w:b/>
        </w:rPr>
      </w:pPr>
    </w:p>
    <w:p w14:paraId="57FD454F" w14:textId="0907ED28" w:rsidR="00012C7A" w:rsidRPr="0069639D" w:rsidRDefault="00012C7A" w:rsidP="00012C7A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9639D">
        <w:rPr>
          <w:rFonts w:ascii="Times New Roman" w:hAnsi="Times New Roman" w:cs="Times New Roman"/>
          <w:b/>
        </w:rPr>
        <w:t xml:space="preserve">Участники акции: </w:t>
      </w:r>
    </w:p>
    <w:p w14:paraId="6E6AFBC3" w14:textId="0729082B" w:rsidR="00012C7A" w:rsidRPr="0069639D" w:rsidRDefault="00012C7A" w:rsidP="00012C7A">
      <w:p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Индивидуальные предприниматели</w:t>
      </w:r>
    </w:p>
    <w:p w14:paraId="4C2B1929" w14:textId="325E3B2D" w:rsidR="00012C7A" w:rsidRPr="0069639D" w:rsidRDefault="00012C7A" w:rsidP="00012C7A">
      <w:p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Юридические лица</w:t>
      </w:r>
    </w:p>
    <w:p w14:paraId="6410FCEB" w14:textId="12462345" w:rsidR="00012C7A" w:rsidRPr="0069639D" w:rsidRDefault="00012C7A" w:rsidP="00012C7A">
      <w:p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Не имеют права участвовать:</w:t>
      </w:r>
    </w:p>
    <w:p w14:paraId="2A58BDA5" w14:textId="77777777" w:rsidR="00012C7A" w:rsidRPr="0069639D" w:rsidRDefault="00012C7A" w:rsidP="00012C7A">
      <w:p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Сотрудники ОАО «Халык Банк Кыргызстан»</w:t>
      </w:r>
    </w:p>
    <w:p w14:paraId="428380FD" w14:textId="77777777" w:rsidR="00B23B0D" w:rsidRPr="0069639D" w:rsidRDefault="00B23B0D" w:rsidP="00311B9D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28C938F" w14:textId="7303BA6D" w:rsidR="00D56D22" w:rsidRDefault="00D56D22" w:rsidP="00012C7A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639D">
        <w:rPr>
          <w:rFonts w:ascii="Times New Roman" w:eastAsia="Times New Roman" w:hAnsi="Times New Roman" w:cs="Times New Roman"/>
          <w:b/>
          <w:color w:val="000000"/>
          <w:lang w:eastAsia="ru-RU"/>
        </w:rPr>
        <w:t>Период акции:</w:t>
      </w:r>
      <w:r w:rsidR="007E2252" w:rsidRPr="006963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2C7A" w:rsidRPr="0069639D">
        <w:rPr>
          <w:rFonts w:ascii="Times New Roman" w:eastAsia="Times New Roman" w:hAnsi="Times New Roman" w:cs="Times New Roman"/>
          <w:color w:val="000000"/>
          <w:lang w:eastAsia="ru-RU"/>
        </w:rPr>
        <w:t xml:space="preserve">01 апреля 2022 года по 31 июля </w:t>
      </w:r>
      <w:r w:rsidR="007E2252" w:rsidRPr="0069639D">
        <w:rPr>
          <w:rFonts w:ascii="Times New Roman" w:eastAsia="Times New Roman" w:hAnsi="Times New Roman" w:cs="Times New Roman"/>
          <w:color w:val="000000"/>
          <w:lang w:eastAsia="ru-RU"/>
        </w:rPr>
        <w:t xml:space="preserve">2022 </w:t>
      </w:r>
      <w:r w:rsidR="00012C7A" w:rsidRPr="0069639D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</w:p>
    <w:p w14:paraId="7113DF68" w14:textId="77777777" w:rsidR="006A4A31" w:rsidRPr="0069639D" w:rsidRDefault="006A4A31" w:rsidP="006A4A31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F33E5E" w14:textId="3F6078B6" w:rsidR="006A4A31" w:rsidRPr="006A4A31" w:rsidRDefault="00B4454E" w:rsidP="006A4A31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9639D">
        <w:rPr>
          <w:rFonts w:ascii="Times New Roman" w:hAnsi="Times New Roman" w:cs="Times New Roman"/>
          <w:b/>
        </w:rPr>
        <w:t>Распространение инф</w:t>
      </w:r>
      <w:r w:rsidR="00012C7A" w:rsidRPr="0069639D">
        <w:rPr>
          <w:rFonts w:ascii="Times New Roman" w:hAnsi="Times New Roman" w:cs="Times New Roman"/>
          <w:b/>
        </w:rPr>
        <w:t>ормации о проведении акции.</w:t>
      </w:r>
    </w:p>
    <w:p w14:paraId="2D543E06" w14:textId="5FD213B0" w:rsidR="00B4454E" w:rsidRPr="0069639D" w:rsidRDefault="0069639D">
      <w:p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Условия, итоги акции</w:t>
      </w:r>
      <w:r w:rsidR="00B4454E" w:rsidRPr="0069639D">
        <w:rPr>
          <w:rFonts w:ascii="Times New Roman" w:hAnsi="Times New Roman" w:cs="Times New Roman"/>
        </w:rPr>
        <w:t xml:space="preserve">, анонсы, рекламные материалы публикуются через следующие каналы: </w:t>
      </w:r>
    </w:p>
    <w:p w14:paraId="6FB8A68F" w14:textId="5BFBA178" w:rsidR="00B4454E" w:rsidRPr="0069639D" w:rsidRDefault="00B4454E" w:rsidP="00B4454E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Официальный сайт ОАО «Халык Банк Кыргызстан»;</w:t>
      </w:r>
    </w:p>
    <w:p w14:paraId="221CA2C4" w14:textId="2400DFE1" w:rsidR="00B4454E" w:rsidRPr="0069639D" w:rsidRDefault="00B4454E" w:rsidP="00B4454E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Официальный интернет-аккаунты ОАО «Халык Банк Кыргызстан» в социальных сетях (</w:t>
      </w:r>
      <w:proofErr w:type="spellStart"/>
      <w:r w:rsidRPr="0069639D">
        <w:rPr>
          <w:rFonts w:ascii="Times New Roman" w:hAnsi="Times New Roman" w:cs="Times New Roman"/>
        </w:rPr>
        <w:t>Facebook</w:t>
      </w:r>
      <w:proofErr w:type="spellEnd"/>
      <w:r w:rsidRPr="0069639D">
        <w:rPr>
          <w:rFonts w:ascii="Times New Roman" w:hAnsi="Times New Roman" w:cs="Times New Roman"/>
        </w:rPr>
        <w:t xml:space="preserve">, </w:t>
      </w:r>
      <w:proofErr w:type="spellStart"/>
      <w:r w:rsidRPr="0069639D">
        <w:rPr>
          <w:rFonts w:ascii="Times New Roman" w:hAnsi="Times New Roman" w:cs="Times New Roman"/>
        </w:rPr>
        <w:t>Instagram</w:t>
      </w:r>
      <w:proofErr w:type="spellEnd"/>
      <w:r w:rsidRPr="0069639D">
        <w:rPr>
          <w:rFonts w:ascii="Times New Roman" w:hAnsi="Times New Roman" w:cs="Times New Roman"/>
        </w:rPr>
        <w:t>, и т.д.);</w:t>
      </w:r>
    </w:p>
    <w:p w14:paraId="399F2B88" w14:textId="640F6CC4" w:rsidR="00B4454E" w:rsidRDefault="00B4454E" w:rsidP="00B4454E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Любые другие средства массовой информации.</w:t>
      </w:r>
    </w:p>
    <w:p w14:paraId="3ECC8A9F" w14:textId="77777777" w:rsidR="0069639D" w:rsidRPr="0069639D" w:rsidRDefault="0069639D" w:rsidP="0069639D">
      <w:pPr>
        <w:pStyle w:val="a4"/>
        <w:rPr>
          <w:rFonts w:ascii="Times New Roman" w:hAnsi="Times New Roman" w:cs="Times New Roman"/>
        </w:rPr>
      </w:pPr>
    </w:p>
    <w:p w14:paraId="2ED3A18E" w14:textId="19A4D86C" w:rsidR="0069639D" w:rsidRPr="0069639D" w:rsidRDefault="00012C7A" w:rsidP="0069639D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9639D">
        <w:rPr>
          <w:rFonts w:ascii="Times New Roman" w:hAnsi="Times New Roman" w:cs="Times New Roman"/>
          <w:b/>
        </w:rPr>
        <w:t xml:space="preserve">Порядок уведомления клиента </w:t>
      </w:r>
    </w:p>
    <w:p w14:paraId="2BFE55F8" w14:textId="1322938C" w:rsidR="0069639D" w:rsidRPr="0069639D" w:rsidRDefault="00012C7A" w:rsidP="00012C7A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ОАО «Халык Банк Кыргызстан» осуществляет дозвон до победителя по контактному телефону, предоставленному Банку клиентом</w:t>
      </w:r>
      <w:r w:rsidR="0069639D" w:rsidRPr="0069639D">
        <w:rPr>
          <w:rFonts w:ascii="Times New Roman" w:hAnsi="Times New Roman" w:cs="Times New Roman"/>
        </w:rPr>
        <w:t xml:space="preserve"> до 15 августа 2022 года</w:t>
      </w:r>
      <w:r w:rsidRPr="0069639D">
        <w:rPr>
          <w:rFonts w:ascii="Times New Roman" w:hAnsi="Times New Roman" w:cs="Times New Roman"/>
        </w:rPr>
        <w:t xml:space="preserve">. </w:t>
      </w:r>
    </w:p>
    <w:p w14:paraId="09D9CAD8" w14:textId="658876D5" w:rsidR="0069639D" w:rsidRPr="0069639D" w:rsidRDefault="00012C7A" w:rsidP="00012C7A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 xml:space="preserve"> В начале разговора ОАО «Халык Банк Кыргызстан» устанавливает связь и проводит идентификацию клиента. В случае подтверждения данных клиенту сообщают, что он стал победителем розыгрыша и ему необходимо забрать приз в течение 10 (десяти) рабочих дней (следующих за днем оповещения) с документом, удостоверяющим его личность (оригинал), а также собственноручно написать заявление-согласие на раскрытие банковской тайны, персональных данных и размещение информации в СМИ либо заявление об отказе от приза. </w:t>
      </w:r>
    </w:p>
    <w:p w14:paraId="0BE4252B" w14:textId="77777777" w:rsidR="0069639D" w:rsidRPr="0069639D" w:rsidRDefault="00012C7A" w:rsidP="0069639D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 xml:space="preserve">Ответственность за предоставление корректных контактных данных (ФИО, контактных номеров телефонов, адресов места жительства и т.д.) Банку и за достоверность предоставленных данных несет Участник акции. </w:t>
      </w:r>
    </w:p>
    <w:p w14:paraId="3FD68DBA" w14:textId="47EED36C" w:rsidR="0069639D" w:rsidRPr="0069639D" w:rsidRDefault="00012C7A" w:rsidP="0069639D">
      <w:pPr>
        <w:pStyle w:val="a4"/>
        <w:numPr>
          <w:ilvl w:val="1"/>
          <w:numId w:val="23"/>
        </w:numPr>
        <w:rPr>
          <w:rFonts w:ascii="Times New Roman" w:hAnsi="Times New Roman" w:cs="Times New Roman"/>
          <w:b/>
        </w:rPr>
      </w:pPr>
      <w:r w:rsidRPr="0069639D">
        <w:rPr>
          <w:rFonts w:ascii="Times New Roman" w:hAnsi="Times New Roman" w:cs="Times New Roman"/>
        </w:rPr>
        <w:t>В случае невозможности уведомления/невозможности связаться с участником акции по указанным контактным данным в течение 3 (трех) календарных дней с момента объявления итогов акции, участник исключается из списка победителей акции и победителем становится следующий у</w:t>
      </w:r>
      <w:r w:rsidR="0069639D" w:rsidRPr="0069639D">
        <w:rPr>
          <w:rFonts w:ascii="Times New Roman" w:hAnsi="Times New Roman" w:cs="Times New Roman"/>
        </w:rPr>
        <w:t>частник.</w:t>
      </w:r>
    </w:p>
    <w:p w14:paraId="3031B206" w14:textId="77777777" w:rsidR="0069639D" w:rsidRPr="0069639D" w:rsidRDefault="0069639D" w:rsidP="0069639D">
      <w:pPr>
        <w:pStyle w:val="a4"/>
        <w:rPr>
          <w:rFonts w:ascii="Times New Roman" w:hAnsi="Times New Roman" w:cs="Times New Roman"/>
          <w:b/>
        </w:rPr>
      </w:pPr>
    </w:p>
    <w:p w14:paraId="3320820C" w14:textId="77777777" w:rsidR="0069639D" w:rsidRPr="0069639D" w:rsidRDefault="00012C7A" w:rsidP="0069639D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9639D">
        <w:rPr>
          <w:rFonts w:ascii="Times New Roman" w:hAnsi="Times New Roman" w:cs="Times New Roman"/>
          <w:b/>
        </w:rPr>
        <w:t xml:space="preserve">Прочие условия </w:t>
      </w:r>
    </w:p>
    <w:p w14:paraId="3ECA3058" w14:textId="77777777" w:rsidR="0069639D" w:rsidRPr="0069639D" w:rsidRDefault="00012C7A" w:rsidP="0069639D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hAnsi="Times New Roman" w:cs="Times New Roman"/>
        </w:rPr>
        <w:t>Все налоги победители оплачивают самостоятельно.</w:t>
      </w:r>
      <w:bookmarkStart w:id="0" w:name="OLE_LINK23"/>
      <w:bookmarkStart w:id="1" w:name="OLE_LINK22"/>
    </w:p>
    <w:p w14:paraId="08D430AF" w14:textId="77777777" w:rsidR="0069639D" w:rsidRPr="0069639D" w:rsidRDefault="0069639D" w:rsidP="0069639D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 xml:space="preserve">Банк оставляет за собой право дисквалифицировать участника акции за использование сервисов по «накрутке </w:t>
      </w:r>
      <w:proofErr w:type="spellStart"/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>лайков</w:t>
      </w:r>
      <w:proofErr w:type="spellEnd"/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14:paraId="7FD43FC5" w14:textId="77777777" w:rsidR="0069639D" w:rsidRPr="0069639D" w:rsidRDefault="0069639D" w:rsidP="0069639D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одинаково количество </w:t>
      </w:r>
      <w:proofErr w:type="spellStart"/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>лайков</w:t>
      </w:r>
      <w:proofErr w:type="spellEnd"/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>, то учитываются количество комментариев под постами.</w:t>
      </w:r>
    </w:p>
    <w:p w14:paraId="244C8378" w14:textId="77777777" w:rsidR="0069639D" w:rsidRPr="0069639D" w:rsidRDefault="0069639D" w:rsidP="0069639D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>Банк оставляет за собой право дисквалифицировать участника Акции за намеренное деление сумм и операций.</w:t>
      </w:r>
    </w:p>
    <w:p w14:paraId="29CB156F" w14:textId="2A5426DF" w:rsidR="0069639D" w:rsidRPr="0069639D" w:rsidRDefault="0069639D" w:rsidP="00012C7A">
      <w:pPr>
        <w:pStyle w:val="a4"/>
        <w:numPr>
          <w:ilvl w:val="1"/>
          <w:numId w:val="23"/>
        </w:numPr>
        <w:rPr>
          <w:rFonts w:ascii="Times New Roman" w:hAnsi="Times New Roman" w:cs="Times New Roman"/>
        </w:rPr>
      </w:pPr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>Победитель в категории «максимальный оборот» не принимает участие в категории «максимальное количество»</w:t>
      </w:r>
      <w:bookmarkEnd w:id="0"/>
      <w:bookmarkEnd w:id="1"/>
      <w:r w:rsidRPr="0069639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sectPr w:rsidR="0069639D" w:rsidRPr="00696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E0"/>
    <w:multiLevelType w:val="hybridMultilevel"/>
    <w:tmpl w:val="2D8C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BD5"/>
    <w:multiLevelType w:val="hybridMultilevel"/>
    <w:tmpl w:val="0366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BE5"/>
    <w:multiLevelType w:val="multilevel"/>
    <w:tmpl w:val="C3983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DC03EA"/>
    <w:multiLevelType w:val="hybridMultilevel"/>
    <w:tmpl w:val="91724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7A4D24"/>
    <w:multiLevelType w:val="hybridMultilevel"/>
    <w:tmpl w:val="EE1EB11A"/>
    <w:lvl w:ilvl="0" w:tplc="26ECA7F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C51EA"/>
    <w:multiLevelType w:val="hybridMultilevel"/>
    <w:tmpl w:val="A990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4C1"/>
    <w:multiLevelType w:val="hybridMultilevel"/>
    <w:tmpl w:val="DC787948"/>
    <w:lvl w:ilvl="0" w:tplc="D8688726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0572"/>
    <w:multiLevelType w:val="hybridMultilevel"/>
    <w:tmpl w:val="2F5A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1165"/>
    <w:multiLevelType w:val="hybridMultilevel"/>
    <w:tmpl w:val="0202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51C4"/>
    <w:multiLevelType w:val="hybridMultilevel"/>
    <w:tmpl w:val="0D9EC2F4"/>
    <w:lvl w:ilvl="0" w:tplc="A8ECF036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B7A"/>
    <w:multiLevelType w:val="multilevel"/>
    <w:tmpl w:val="269A2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06AE4"/>
    <w:multiLevelType w:val="hybridMultilevel"/>
    <w:tmpl w:val="CB168596"/>
    <w:lvl w:ilvl="0" w:tplc="BB483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8522E"/>
    <w:multiLevelType w:val="hybridMultilevel"/>
    <w:tmpl w:val="E4C8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7463"/>
    <w:multiLevelType w:val="hybridMultilevel"/>
    <w:tmpl w:val="7BB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5F4B"/>
    <w:multiLevelType w:val="hybridMultilevel"/>
    <w:tmpl w:val="AE5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702D"/>
    <w:multiLevelType w:val="hybridMultilevel"/>
    <w:tmpl w:val="02221D8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C4161"/>
    <w:multiLevelType w:val="hybridMultilevel"/>
    <w:tmpl w:val="B5BC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25A5"/>
    <w:multiLevelType w:val="hybridMultilevel"/>
    <w:tmpl w:val="029ED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C6CE0"/>
    <w:multiLevelType w:val="hybridMultilevel"/>
    <w:tmpl w:val="46D6D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155"/>
    <w:multiLevelType w:val="hybridMultilevel"/>
    <w:tmpl w:val="80A81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F4E84"/>
    <w:multiLevelType w:val="hybridMultilevel"/>
    <w:tmpl w:val="63E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6F17"/>
    <w:multiLevelType w:val="hybridMultilevel"/>
    <w:tmpl w:val="AAD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D6952"/>
    <w:multiLevelType w:val="hybridMultilevel"/>
    <w:tmpl w:val="7D7683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4C2D89"/>
    <w:multiLevelType w:val="multilevel"/>
    <w:tmpl w:val="2500F4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C24748"/>
    <w:multiLevelType w:val="hybridMultilevel"/>
    <w:tmpl w:val="6FF21D9A"/>
    <w:lvl w:ilvl="0" w:tplc="4CA6E346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902F9"/>
    <w:multiLevelType w:val="hybridMultilevel"/>
    <w:tmpl w:val="CE926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21"/>
  </w:num>
  <w:num w:numId="10">
    <w:abstractNumId w:val="22"/>
  </w:num>
  <w:num w:numId="11">
    <w:abstractNumId w:val="14"/>
  </w:num>
  <w:num w:numId="12">
    <w:abstractNumId w:val="11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6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F9"/>
    <w:rsid w:val="00012C7A"/>
    <w:rsid w:val="0012757C"/>
    <w:rsid w:val="001D4FF9"/>
    <w:rsid w:val="00203509"/>
    <w:rsid w:val="00280118"/>
    <w:rsid w:val="002E5035"/>
    <w:rsid w:val="00311B9D"/>
    <w:rsid w:val="003300AD"/>
    <w:rsid w:val="00461802"/>
    <w:rsid w:val="004A54EC"/>
    <w:rsid w:val="004D6496"/>
    <w:rsid w:val="005500E2"/>
    <w:rsid w:val="0069639D"/>
    <w:rsid w:val="006A4A31"/>
    <w:rsid w:val="006A7178"/>
    <w:rsid w:val="00727120"/>
    <w:rsid w:val="007E2252"/>
    <w:rsid w:val="008721C4"/>
    <w:rsid w:val="00890283"/>
    <w:rsid w:val="00B23B0D"/>
    <w:rsid w:val="00B4454E"/>
    <w:rsid w:val="00BB3FCC"/>
    <w:rsid w:val="00D06DD2"/>
    <w:rsid w:val="00D56D22"/>
    <w:rsid w:val="00E578EC"/>
    <w:rsid w:val="00E81845"/>
    <w:rsid w:val="00F5643E"/>
    <w:rsid w:val="00F768CF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6521"/>
  <w15:chartTrackingRefBased/>
  <w15:docId w15:val="{BBD6364C-D4EC-C747-B9AD-4B02811A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12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564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64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64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64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64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64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2022-04-01T11:04:00Z</dcterms:created>
  <dcterms:modified xsi:type="dcterms:W3CDTF">2022-04-01T11:04:00Z</dcterms:modified>
</cp:coreProperties>
</file>